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kn-mlo9top-section"/>
        <w:tblW w:w="0" w:type="auto"/>
        <w:tblCellSpacing w:w="0" w:type="dxa"/>
        <w:tblInd w:w="46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320"/>
        <w:gridCol w:w="7000"/>
      </w:tblGrid>
      <w:tr w:rsidR="00981898" w14:paraId="34B9C346" w14:textId="77777777" w:rsidTr="00512230">
        <w:trPr>
          <w:trHeight w:val="14420"/>
          <w:tblCellSpacing w:w="0" w:type="dxa"/>
        </w:trPr>
        <w:tc>
          <w:tcPr>
            <w:tcW w:w="4320" w:type="dxa"/>
            <w:shd w:val="clear" w:color="auto" w:fill="E8E8E8"/>
            <w:tcMar>
              <w:top w:w="340" w:type="dxa"/>
              <w:left w:w="340" w:type="dxa"/>
              <w:bottom w:w="0" w:type="dxa"/>
              <w:right w:w="380" w:type="dxa"/>
            </w:tcMar>
            <w:hideMark/>
          </w:tcPr>
          <w:p w14:paraId="6609C050" w14:textId="77777777" w:rsidR="00981898" w:rsidRDefault="0055595E">
            <w:pPr>
              <w:pStyle w:val="skn-mlo9name"/>
              <w:rPr>
                <w:rStyle w:val="skn-mlo9top-sectionleft-box"/>
                <w:shd w:val="clear" w:color="auto" w:fill="auto"/>
              </w:rPr>
            </w:pPr>
            <w:r>
              <w:rPr>
                <w:rStyle w:val="span"/>
                <w:color w:val="050505"/>
              </w:rPr>
              <w:t>Nicholas</w:t>
            </w:r>
            <w:r>
              <w:rPr>
                <w:rStyle w:val="skn-mlo9top-sectionleft-box"/>
                <w:shd w:val="clear" w:color="auto" w:fill="auto"/>
              </w:rPr>
              <w:t xml:space="preserve"> </w:t>
            </w:r>
            <w:r>
              <w:rPr>
                <w:rStyle w:val="span"/>
                <w:color w:val="050505"/>
              </w:rPr>
              <w:t>Revaz</w:t>
            </w:r>
          </w:p>
          <w:p w14:paraId="1F23B746" w14:textId="3E01893C" w:rsidR="00981898" w:rsidRDefault="00402370">
            <w:pPr>
              <w:pStyle w:val="skn-mlo9resumetitle"/>
              <w:rPr>
                <w:rStyle w:val="skn-mlo9top-sectionleft-box"/>
                <w:shd w:val="clear" w:color="auto" w:fill="auto"/>
              </w:rPr>
            </w:pPr>
            <w:r>
              <w:rPr>
                <w:rStyle w:val="span"/>
                <w:color w:val="050505"/>
              </w:rPr>
              <w:t>A</w:t>
            </w:r>
            <w:r>
              <w:rPr>
                <w:rStyle w:val="span"/>
              </w:rPr>
              <w:t xml:space="preserve">spiring </w:t>
            </w:r>
            <w:r w:rsidR="0055595E">
              <w:rPr>
                <w:rStyle w:val="span"/>
                <w:color w:val="050505"/>
              </w:rPr>
              <w:t xml:space="preserve">Sustainability </w:t>
            </w:r>
            <w:r w:rsidR="008963A7">
              <w:rPr>
                <w:rStyle w:val="span"/>
                <w:color w:val="050505"/>
              </w:rPr>
              <w:t>Professional</w:t>
            </w:r>
          </w:p>
          <w:p w14:paraId="383AB5B9" w14:textId="77777777" w:rsidR="00981898" w:rsidRDefault="0055595E">
            <w:pPr>
              <w:pStyle w:val="skn-mlo9sectiontitle"/>
              <w:spacing w:before="480"/>
              <w:rPr>
                <w:rStyle w:val="skn-mlo9top-sectionleft-box"/>
                <w:shd w:val="clear" w:color="auto" w:fill="auto"/>
              </w:rPr>
            </w:pPr>
            <w:r>
              <w:rPr>
                <w:rStyle w:val="skn-mlo9top-sectionleft-box"/>
                <w:shd w:val="clear" w:color="auto" w:fill="auto"/>
              </w:rPr>
              <w:t>Contact</w:t>
            </w:r>
          </w:p>
          <w:p w14:paraId="3F5A4403" w14:textId="77777777" w:rsidR="00981898" w:rsidRDefault="00981898">
            <w:pPr>
              <w:pStyle w:val="top-sectionleft-boxborderleftDIV"/>
              <w:spacing w:after="320" w:line="140" w:lineRule="exac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</w:p>
          <w:tbl>
            <w:tblPr>
              <w:tblStyle w:val="skn-mlo9icon-row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49"/>
              <w:gridCol w:w="3051"/>
            </w:tblGrid>
            <w:tr w:rsidR="00981898" w14:paraId="38B33471" w14:textId="77777777" w:rsidTr="00512230">
              <w:trPr>
                <w:trHeight w:val="360"/>
                <w:tblCellSpacing w:w="0" w:type="dxa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04EFFDB6" w14:textId="77777777" w:rsidR="00981898" w:rsidRDefault="0055595E">
                  <w:pPr>
                    <w:rPr>
                      <w:rStyle w:val="skn-mlo9top-sectionleft-box"/>
                      <w:rFonts w:ascii="Catamaran" w:eastAsia="Catamaran" w:hAnsi="Catamaran" w:cs="Catamaran"/>
                      <w:sz w:val="22"/>
                      <w:szCs w:val="22"/>
                      <w:shd w:val="clear" w:color="auto" w:fill="auto"/>
                    </w:rPr>
                  </w:pPr>
                  <w:r>
                    <w:rPr>
                      <w:rStyle w:val="skn-mlo9top-sectionleft-box"/>
                      <w:rFonts w:ascii="Catamaran" w:eastAsia="Catamaran" w:hAnsi="Catamaran" w:cs="Catamaran"/>
                      <w:noProof/>
                      <w:sz w:val="22"/>
                      <w:szCs w:val="22"/>
                      <w:shd w:val="clear" w:color="auto" w:fill="auto"/>
                    </w:rPr>
                    <w:drawing>
                      <wp:inline distT="0" distB="0" distL="0" distR="0" wp14:anchorId="707DE80C" wp14:editId="293C09EC">
                        <wp:extent cx="229101" cy="229235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1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1" cy="22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0" w:type="dxa"/>
                    <w:bottom w:w="200" w:type="dxa"/>
                    <w:right w:w="400" w:type="dxa"/>
                  </w:tcMar>
                  <w:hideMark/>
                </w:tcPr>
                <w:p w14:paraId="05E4E1B3" w14:textId="77777777" w:rsidR="00981898" w:rsidRDefault="0055595E">
                  <w:pPr>
                    <w:rPr>
                      <w:rStyle w:val="skn-mlo9ico-svg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(571) 499-9316</w:t>
                  </w:r>
                  <w:r>
                    <w:rPr>
                      <w:rStyle w:val="skn-mlo9ico-txt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DEFB787" w14:textId="77777777" w:rsidR="00981898" w:rsidRDefault="00981898">
            <w:pPr>
              <w:rPr>
                <w:vanish/>
              </w:rPr>
            </w:pPr>
          </w:p>
          <w:tbl>
            <w:tblPr>
              <w:tblStyle w:val="skn-mlo9icon-row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98"/>
              <w:gridCol w:w="3102"/>
            </w:tblGrid>
            <w:tr w:rsidR="00981898" w14:paraId="1F2E38DA" w14:textId="77777777" w:rsidTr="00512230">
              <w:trPr>
                <w:trHeight w:val="360"/>
                <w:tblCellSpacing w:w="0" w:type="dxa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0060A624" w14:textId="77777777" w:rsidR="00981898" w:rsidRDefault="0055595E">
                  <w:pPr>
                    <w:rPr>
                      <w:rStyle w:val="skn-mlo9top-sectionleft-box"/>
                      <w:rFonts w:ascii="Catamaran" w:eastAsia="Catamaran" w:hAnsi="Catamaran" w:cs="Catamaran"/>
                      <w:sz w:val="22"/>
                      <w:szCs w:val="22"/>
                      <w:shd w:val="clear" w:color="auto" w:fill="auto"/>
                    </w:rPr>
                  </w:pPr>
                  <w:r>
                    <w:rPr>
                      <w:rStyle w:val="skn-mlo9top-sectionleft-box"/>
                      <w:rFonts w:ascii="Catamaran" w:eastAsia="Catamaran" w:hAnsi="Catamaran" w:cs="Catamaran"/>
                      <w:noProof/>
                      <w:sz w:val="22"/>
                      <w:szCs w:val="22"/>
                      <w:shd w:val="clear" w:color="auto" w:fill="auto"/>
                    </w:rPr>
                    <w:drawing>
                      <wp:inline distT="0" distB="0" distL="0" distR="0" wp14:anchorId="7F557C6C" wp14:editId="0D932556">
                        <wp:extent cx="229101" cy="229235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1" cy="22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0" w:type="dxa"/>
                    <w:bottom w:w="200" w:type="dxa"/>
                    <w:right w:w="400" w:type="dxa"/>
                  </w:tcMar>
                  <w:hideMark/>
                </w:tcPr>
                <w:p w14:paraId="16D25C5E" w14:textId="77777777" w:rsidR="00981898" w:rsidRDefault="0055595E">
                  <w:pPr>
                    <w:rPr>
                      <w:rStyle w:val="skn-mlo9ico-svg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nickrevaz28@gmail.com</w:t>
                  </w:r>
                </w:p>
              </w:tc>
            </w:tr>
          </w:tbl>
          <w:p w14:paraId="4B47B59A" w14:textId="77777777" w:rsidR="00981898" w:rsidRDefault="00981898">
            <w:pPr>
              <w:rPr>
                <w:vanish/>
              </w:rPr>
            </w:pPr>
          </w:p>
          <w:tbl>
            <w:tblPr>
              <w:tblStyle w:val="skn-mlo9icon-rownth-last-child1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46"/>
              <w:gridCol w:w="3054"/>
            </w:tblGrid>
            <w:tr w:rsidR="00981898" w14:paraId="41A0508B" w14:textId="77777777" w:rsidTr="00512230">
              <w:trPr>
                <w:trHeight w:val="360"/>
                <w:tblCellSpacing w:w="0" w:type="dxa"/>
              </w:trPr>
              <w:tc>
                <w:tcPr>
                  <w:tcW w:w="580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  <w:hideMark/>
                </w:tcPr>
                <w:p w14:paraId="190EC005" w14:textId="77777777" w:rsidR="00981898" w:rsidRDefault="0055595E">
                  <w:pPr>
                    <w:rPr>
                      <w:rStyle w:val="skn-mlo9top-sectionleft-box"/>
                      <w:rFonts w:ascii="Catamaran" w:eastAsia="Catamaran" w:hAnsi="Catamaran" w:cs="Catamaran"/>
                      <w:sz w:val="22"/>
                      <w:szCs w:val="22"/>
                      <w:shd w:val="clear" w:color="auto" w:fill="auto"/>
                    </w:rPr>
                  </w:pPr>
                  <w:r>
                    <w:rPr>
                      <w:rStyle w:val="skn-mlo9top-sectionleft-box"/>
                      <w:rFonts w:ascii="Catamaran" w:eastAsia="Catamaran" w:hAnsi="Catamaran" w:cs="Catamaran"/>
                      <w:noProof/>
                      <w:sz w:val="22"/>
                      <w:szCs w:val="22"/>
                      <w:shd w:val="clear" w:color="auto" w:fill="auto"/>
                    </w:rPr>
                    <w:drawing>
                      <wp:inline distT="0" distB="0" distL="0" distR="0" wp14:anchorId="610C0F82" wp14:editId="26BBE211">
                        <wp:extent cx="229101" cy="229235"/>
                        <wp:effectExtent l="0" t="0" r="0" b="0"/>
                        <wp:docPr id="100005" name="Picture 10000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5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101" cy="22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0" w:type="dxa"/>
                  <w:tcMar>
                    <w:top w:w="0" w:type="dxa"/>
                    <w:left w:w="0" w:type="dxa"/>
                    <w:bottom w:w="200" w:type="dxa"/>
                    <w:right w:w="400" w:type="dxa"/>
                  </w:tcMar>
                  <w:hideMark/>
                </w:tcPr>
                <w:p w14:paraId="65E948F2" w14:textId="16F91E07" w:rsidR="00981898" w:rsidRDefault="00872E96">
                  <w:pPr>
                    <w:rPr>
                      <w:rStyle w:val="skn-mlo9ico-svg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kn-mlo9ico-svg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11008 Thrush Ridge Rd. Reston, VA 20191</w:t>
                  </w:r>
                </w:p>
              </w:tc>
            </w:tr>
          </w:tbl>
          <w:p w14:paraId="3E3EBC2A" w14:textId="77777777" w:rsidR="00981898" w:rsidRDefault="0055595E">
            <w:pPr>
              <w:pStyle w:val="skn-mlo9sectiontitle"/>
              <w:spacing w:before="280"/>
              <w:rPr>
                <w:rStyle w:val="skn-mlo9top-sectionleft-box"/>
                <w:shd w:val="clear" w:color="auto" w:fill="auto"/>
              </w:rPr>
            </w:pPr>
            <w:r>
              <w:rPr>
                <w:rStyle w:val="skn-mlo9top-sectionleft-box"/>
                <w:shd w:val="clear" w:color="auto" w:fill="auto"/>
              </w:rPr>
              <w:t>Career Objective</w:t>
            </w:r>
          </w:p>
          <w:p w14:paraId="07C55EAB" w14:textId="77777777" w:rsidR="00981898" w:rsidRDefault="00981898">
            <w:pPr>
              <w:pStyle w:val="top-sectionleft-boxborderleftDIV"/>
              <w:spacing w:after="320" w:line="140" w:lineRule="exact"/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</w:pPr>
          </w:p>
          <w:p w14:paraId="273BAA3A" w14:textId="65461E30" w:rsidR="002B3198" w:rsidRPr="002B3198" w:rsidRDefault="0086692B" w:rsidP="002B3198">
            <w:pPr>
              <w:pStyle w:val="p"/>
              <w:spacing w:line="380" w:lineRule="atLeast"/>
              <w:rPr>
                <w:rStyle w:val="skn-mlo9top-sectionright-box"/>
                <w:rFonts w:ascii="Catamaran" w:eastAsia="Catamaran" w:hAnsi="Catamaran" w:cs="Catamaran"/>
              </w:rPr>
            </w:pPr>
            <w:r w:rsidRPr="0086692B">
              <w:rPr>
                <w:rFonts w:ascii="Catamaran" w:eastAsia="Catamaran" w:hAnsi="Catamaran" w:cs="Catamaran"/>
                <w:color w:val="050505"/>
              </w:rPr>
              <w:t>Focused on using my data analysis and research expertise to help inform, scale and accelerate climate solutions that benefit the environment, create economic opportunities and prioritize social justice.</w:t>
            </w:r>
            <w:r>
              <w:rPr>
                <w:rFonts w:ascii="Catamaran" w:eastAsia="Catamaran" w:hAnsi="Catamaran" w:cs="Catamaran"/>
                <w:color w:val="050505"/>
              </w:rPr>
              <w:t xml:space="preserve"> </w:t>
            </w:r>
            <w:r w:rsidR="0055595E"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  <w:t>Aiming to leverage my abilities to successfully fill the vacancy at your organization.</w:t>
            </w:r>
          </w:p>
          <w:p w14:paraId="0E849459" w14:textId="7381809F" w:rsidR="002B3198" w:rsidRDefault="00BD250A" w:rsidP="002B3198">
            <w:pPr>
              <w:pStyle w:val="skn-mlo9sectiontitle"/>
              <w:spacing w:before="280"/>
              <w:rPr>
                <w:rStyle w:val="skn-mlo9top-sectionleft-box"/>
                <w:shd w:val="clear" w:color="auto" w:fill="auto"/>
              </w:rPr>
            </w:pPr>
            <w:r>
              <w:rPr>
                <w:rStyle w:val="skn-mlo9top-sectionleft-box"/>
                <w:shd w:val="clear" w:color="auto" w:fill="auto"/>
              </w:rPr>
              <w:t>Specializations</w:t>
            </w:r>
          </w:p>
          <w:p w14:paraId="0F3BD84D" w14:textId="74FAA98E" w:rsidR="002B3198" w:rsidRDefault="002B3198" w:rsidP="00C06ABB">
            <w:pPr>
              <w:pStyle w:val="top-sectionleft-boxborderleftDIV"/>
              <w:spacing w:line="140" w:lineRule="exact"/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</w:pPr>
          </w:p>
          <w:p w14:paraId="568C88F9" w14:textId="41D3E87C" w:rsidR="00FE5C5E" w:rsidRPr="00FE5C5E" w:rsidRDefault="005549EC" w:rsidP="00FE5C5E">
            <w:pPr>
              <w:pStyle w:val="p"/>
              <w:numPr>
                <w:ilvl w:val="0"/>
                <w:numId w:val="11"/>
              </w:numPr>
              <w:spacing w:line="380" w:lineRule="atLeast"/>
              <w:rPr>
                <w:rFonts w:ascii="Catamaran" w:eastAsia="Catamaran" w:hAnsi="Catamaran" w:cs="Catamaran"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FE5C5E" w:rsidRPr="00FE5C5E">
                <w:rPr>
                  <w:rStyle w:val="Hyperlink"/>
                  <w:rFonts w:ascii="Catamaran" w:eastAsia="Catamaran" w:hAnsi="Catamaran" w:cs="Catamaran"/>
                  <w:sz w:val="20"/>
                  <w:szCs w:val="20"/>
                </w:rPr>
                <w:t>LEED Green Associate</w:t>
              </w:r>
            </w:hyperlink>
          </w:p>
          <w:p w14:paraId="0E1E6C56" w14:textId="6D00E636" w:rsidR="00FE5C5E" w:rsidRDefault="005549EC" w:rsidP="00FE5C5E">
            <w:pPr>
              <w:pStyle w:val="p"/>
              <w:numPr>
                <w:ilvl w:val="0"/>
                <w:numId w:val="11"/>
              </w:numPr>
              <w:spacing w:line="380" w:lineRule="atLeast"/>
              <w:rPr>
                <w:rStyle w:val="Hyperlink"/>
                <w:rFonts w:ascii="Catamaran" w:eastAsia="Catamaran" w:hAnsi="Catamaran" w:cs="Catamaran"/>
                <w:sz w:val="20"/>
                <w:szCs w:val="20"/>
              </w:rPr>
            </w:pPr>
            <w:hyperlink r:id="rId10" w:history="1">
              <w:r w:rsidR="00F17CA0" w:rsidRPr="00F17CA0">
                <w:rPr>
                  <w:rStyle w:val="Hyperlink"/>
                  <w:rFonts w:ascii="Catamaran" w:eastAsia="Catamaran" w:hAnsi="Catamaran" w:cs="Catamaran"/>
                  <w:sz w:val="20"/>
                  <w:szCs w:val="20"/>
                </w:rPr>
                <w:t>Data Analysis and Visualization Foundations</w:t>
              </w:r>
            </w:hyperlink>
          </w:p>
          <w:p w14:paraId="16240649" w14:textId="65663CD7" w:rsidR="00C06ABB" w:rsidRDefault="00C06ABB" w:rsidP="00C06ABB">
            <w:pPr>
              <w:pStyle w:val="skn-mlo9sectiontitle"/>
              <w:spacing w:before="280"/>
              <w:rPr>
                <w:rStyle w:val="skn-mlo9top-sectionleft-box"/>
                <w:shd w:val="clear" w:color="auto" w:fill="auto"/>
              </w:rPr>
            </w:pPr>
            <w:r>
              <w:rPr>
                <w:rStyle w:val="skn-mlo9top-sectionleft-box"/>
                <w:shd w:val="clear" w:color="auto" w:fill="auto"/>
              </w:rPr>
              <w:t>Skills</w:t>
            </w:r>
          </w:p>
          <w:p w14:paraId="7F11CCAC" w14:textId="77777777" w:rsidR="00C06ABB" w:rsidRDefault="00C06ABB" w:rsidP="00C06ABB">
            <w:pPr>
              <w:pStyle w:val="top-sectionleft-boxborderleftDIV"/>
              <w:spacing w:line="140" w:lineRule="exact"/>
              <w:rPr>
                <w:rStyle w:val="skn-mlo9top-sectionleft-box"/>
                <w:rFonts w:ascii="Catamaran" w:eastAsia="Catamaran" w:hAnsi="Catamaran" w:cs="Catamaran"/>
                <w:shd w:val="clear" w:color="auto" w:fill="auto"/>
              </w:rPr>
            </w:pPr>
          </w:p>
          <w:p w14:paraId="6700AD1B" w14:textId="424C0205" w:rsidR="00FE5C5E" w:rsidRDefault="00FE5C5E" w:rsidP="00C06ABB">
            <w:pPr>
              <w:pStyle w:val="p"/>
              <w:numPr>
                <w:ilvl w:val="0"/>
                <w:numId w:val="9"/>
              </w:numPr>
              <w:spacing w:line="380" w:lineRule="atLeas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  <w:r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  <w:t>Green Building</w:t>
            </w:r>
          </w:p>
          <w:p w14:paraId="024FE6D3" w14:textId="58AC59DF" w:rsidR="00C06ABB" w:rsidRDefault="00C06ABB" w:rsidP="00C06ABB">
            <w:pPr>
              <w:pStyle w:val="p"/>
              <w:numPr>
                <w:ilvl w:val="0"/>
                <w:numId w:val="9"/>
              </w:numPr>
              <w:spacing w:line="380" w:lineRule="atLeas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  <w:r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  <w:t>Sustainability Research</w:t>
            </w:r>
          </w:p>
          <w:p w14:paraId="4E56F15C" w14:textId="3204334F" w:rsidR="00C06ABB" w:rsidRDefault="00C06ABB" w:rsidP="00C06ABB">
            <w:pPr>
              <w:pStyle w:val="p"/>
              <w:numPr>
                <w:ilvl w:val="0"/>
                <w:numId w:val="9"/>
              </w:numPr>
              <w:spacing w:line="380" w:lineRule="atLeas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  <w:r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  <w:t>Data Collection</w:t>
            </w:r>
          </w:p>
          <w:p w14:paraId="6C651DA3" w14:textId="102AE553" w:rsidR="00C06ABB" w:rsidRPr="00FE5C5E" w:rsidRDefault="00D51CEC" w:rsidP="00FE5C5E">
            <w:pPr>
              <w:pStyle w:val="p"/>
              <w:numPr>
                <w:ilvl w:val="0"/>
                <w:numId w:val="9"/>
              </w:numPr>
              <w:spacing w:line="380" w:lineRule="atLeas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  <w:r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  <w:t>CRM Software</w:t>
            </w:r>
          </w:p>
          <w:p w14:paraId="6296DE84" w14:textId="245C6822" w:rsidR="00981898" w:rsidRDefault="005549EC" w:rsidP="00FE5C5E">
            <w:pPr>
              <w:pStyle w:val="p"/>
              <w:numPr>
                <w:ilvl w:val="0"/>
                <w:numId w:val="9"/>
              </w:numPr>
              <w:spacing w:line="380" w:lineRule="atLeas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  <w:r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  <w:t>Grant writing</w:t>
            </w:r>
          </w:p>
          <w:p w14:paraId="1B570D67" w14:textId="364416D4" w:rsidR="00F553D0" w:rsidRPr="00FE5C5E" w:rsidRDefault="005549EC" w:rsidP="00FE5C5E">
            <w:pPr>
              <w:pStyle w:val="p"/>
              <w:numPr>
                <w:ilvl w:val="0"/>
                <w:numId w:val="9"/>
              </w:numPr>
              <w:spacing w:line="380" w:lineRule="atLeast"/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</w:pPr>
            <w:r>
              <w:rPr>
                <w:rStyle w:val="skn-mlo9top-sectionleft-box"/>
                <w:rFonts w:ascii="Catamaran" w:eastAsia="Catamaran" w:hAnsi="Catamaran" w:cs="Catamaran"/>
                <w:sz w:val="20"/>
                <w:szCs w:val="20"/>
                <w:shd w:val="clear" w:color="auto" w:fill="auto"/>
              </w:rPr>
              <w:t>ArcGIS</w:t>
            </w:r>
          </w:p>
        </w:tc>
        <w:tc>
          <w:tcPr>
            <w:tcW w:w="7000" w:type="dxa"/>
            <w:tcMar>
              <w:top w:w="460" w:type="dxa"/>
              <w:left w:w="420" w:type="dxa"/>
              <w:bottom w:w="0" w:type="dxa"/>
              <w:right w:w="340" w:type="dxa"/>
            </w:tcMar>
            <w:hideMark/>
          </w:tcPr>
          <w:p w14:paraId="75A9E734" w14:textId="77777777" w:rsidR="00981898" w:rsidRDefault="0055595E">
            <w:pPr>
              <w:pStyle w:val="skn-mlo9sectiontitle"/>
              <w:rPr>
                <w:rStyle w:val="skn-mlo9top-sectionright-box"/>
              </w:rPr>
            </w:pPr>
            <w:r>
              <w:rPr>
                <w:rStyle w:val="skn-mlo9top-sectionright-box"/>
              </w:rPr>
              <w:t>Experience</w:t>
            </w:r>
          </w:p>
          <w:p w14:paraId="1217BE57" w14:textId="77777777" w:rsidR="00981898" w:rsidRDefault="00981898" w:rsidP="00E447AE">
            <w:pPr>
              <w:pStyle w:val="borderDIV"/>
              <w:spacing w:line="140" w:lineRule="exact"/>
              <w:rPr>
                <w:rStyle w:val="skn-mlo9top-sectionright-box"/>
                <w:rFonts w:ascii="Catamaran" w:eastAsia="Catamaran" w:hAnsi="Catamaran" w:cs="Catamaran"/>
                <w:sz w:val="20"/>
                <w:szCs w:val="20"/>
              </w:rPr>
            </w:pPr>
          </w:p>
          <w:tbl>
            <w:tblPr>
              <w:tblStyle w:val="skn-mlo9top-sectionright-boxsectionparagraph-table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7"/>
              <w:gridCol w:w="6168"/>
            </w:tblGrid>
            <w:tr w:rsidR="00981898" w14:paraId="7E9A48F2" w14:textId="77777777" w:rsidTr="005D642C">
              <w:trPr>
                <w:trHeight w:val="7450"/>
                <w:tblCellSpacing w:w="0" w:type="dxa"/>
              </w:trPr>
              <w:tc>
                <w:tcPr>
                  <w:tcW w:w="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33EDBA3E" w14:textId="77777777" w:rsidR="00981898" w:rsidRDefault="0055595E" w:rsidP="00E447AE">
                  <w:pPr>
                    <w:pStyle w:val="skn-mlo9top-sectionright-boxsectionparagraph-tableparagraph-leftpaddingcellParagraph"/>
                    <w:spacing w:line="280" w:lineRule="atLeast"/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kn-mlo9top-sectionright-boxsectionparagraph-tableparagraph-leftpaddingcell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8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  <w:vAlign w:val="bottom"/>
                  <w:hideMark/>
                </w:tcPr>
                <w:p w14:paraId="11AEFFF6" w14:textId="1476F01C" w:rsidR="001669BD" w:rsidRDefault="00370B78" w:rsidP="007E5E91">
                  <w:pPr>
                    <w:pStyle w:val="skn-mlo9top-sectionright-boxdisp-block"/>
                    <w:spacing w:line="280" w:lineRule="atLeast"/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August 2023 – October 2023</w:t>
                  </w:r>
                </w:p>
                <w:p w14:paraId="29B2A6F8" w14:textId="63F6FE83" w:rsidR="00370B78" w:rsidRDefault="00370B78" w:rsidP="007E5E91">
                  <w:pPr>
                    <w:pStyle w:val="skn-mlo9top-sectionright-boxdisp-block"/>
                    <w:spacing w:line="280" w:lineRule="atLeast"/>
                    <w:rPr>
                      <w:rStyle w:val="span"/>
                      <w:rFonts w:ascii="Catamaran" w:eastAsia="Catamaran" w:hAnsi="Catamaran" w:cs="Catamar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b/>
                      <w:bCs/>
                      <w:sz w:val="22"/>
                      <w:szCs w:val="22"/>
                    </w:rPr>
                    <w:t>Research Intern</w:t>
                  </w:r>
                </w:p>
                <w:p w14:paraId="216E6153" w14:textId="199EB475" w:rsidR="00CD1342" w:rsidRDefault="00CD1342" w:rsidP="007E5E91">
                  <w:pPr>
                    <w:pStyle w:val="skn-mlo9top-sectionright-boxdisp-block"/>
                    <w:spacing w:line="280" w:lineRule="atLeast"/>
                    <w:rPr>
                      <w:rStyle w:val="span"/>
                      <w:rFonts w:ascii="Catamaran" w:eastAsia="Catamaran" w:hAnsi="Catamaran" w:cs="Catamaran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sz w:val="22"/>
                      <w:szCs w:val="22"/>
                    </w:rPr>
                    <w:t>The Climate Board, W</w:t>
                  </w:r>
                  <w:r w:rsidR="00A60446">
                    <w:rPr>
                      <w:rStyle w:val="span"/>
                      <w:rFonts w:ascii="Catamaran" w:eastAsia="Catamaran" w:hAnsi="Catamaran" w:cs="Catamaran"/>
                      <w:sz w:val="22"/>
                      <w:szCs w:val="22"/>
                    </w:rPr>
                    <w:t>ASHINGTON</w:t>
                  </w:r>
                  <w:r>
                    <w:rPr>
                      <w:rStyle w:val="span"/>
                      <w:rFonts w:ascii="Catamaran" w:eastAsia="Catamaran" w:hAnsi="Catamaran" w:cs="Catamaran"/>
                      <w:sz w:val="22"/>
                      <w:szCs w:val="22"/>
                    </w:rPr>
                    <w:t>, DC</w:t>
                  </w:r>
                </w:p>
                <w:p w14:paraId="1FE2AA21" w14:textId="0FFD7C9F" w:rsidR="00CD1342" w:rsidRDefault="00C00473" w:rsidP="007E5E91">
                  <w:pPr>
                    <w:pStyle w:val="skn-mlo9top-sectionright-boxdisp-block"/>
                    <w:numPr>
                      <w:ilvl w:val="0"/>
                      <w:numId w:val="14"/>
                    </w:numPr>
                    <w:spacing w:line="240" w:lineRule="auto"/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>I</w:t>
                  </w:r>
                  <w:r w:rsidR="00EA3CB2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ntegrated </w:t>
                  </w:r>
                  <w:r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carbon offset </w:t>
                  </w:r>
                  <w:r w:rsidR="00EA3CB2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data into a market-mapping research deliverable, serving as a </w:t>
                  </w:r>
                  <w:r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>knowledge base for prospective clients seeking alternat</w:t>
                  </w:r>
                  <w:r w:rsidR="00CE7F81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>ive</w:t>
                  </w:r>
                  <w:r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 decarbonization </w:t>
                  </w:r>
                  <w:r w:rsidR="00CE7F81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>pathways</w:t>
                  </w:r>
                  <w:r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. </w:t>
                  </w:r>
                </w:p>
                <w:p w14:paraId="2356180C" w14:textId="3486E946" w:rsidR="003672F3" w:rsidRPr="007E5E91" w:rsidRDefault="00C00473" w:rsidP="007E5E91">
                  <w:pPr>
                    <w:pStyle w:val="skn-mlo9top-sectionright-boxdisp-block"/>
                    <w:numPr>
                      <w:ilvl w:val="0"/>
                      <w:numId w:val="14"/>
                    </w:numPr>
                    <w:spacing w:line="240" w:lineRule="auto"/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Coauthored </w:t>
                  </w:r>
                  <w:r w:rsidR="00CE7F81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biweekly company newsletter, comprising the latest regulatory and industry-relevant </w:t>
                  </w:r>
                  <w:r w:rsidR="004365A5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updates, </w:t>
                  </w:r>
                  <w:r w:rsidR="00180914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>covering</w:t>
                  </w:r>
                  <w:r w:rsidR="004365A5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 xml:space="preserve"> climate change, fleet electrification, renewable energy, </w:t>
                  </w:r>
                  <w:r w:rsidR="003672F3">
                    <w:rPr>
                      <w:rStyle w:val="span"/>
                      <w:rFonts w:ascii="Catamaran" w:eastAsia="Catamaran" w:hAnsi="Catamaran" w:cs="Catamaran"/>
                      <w:sz w:val="20"/>
                      <w:szCs w:val="20"/>
                    </w:rPr>
                    <w:t>and foreign policy.</w:t>
                  </w:r>
                </w:p>
                <w:p w14:paraId="420E9D90" w14:textId="6DC49CD5" w:rsidR="00981898" w:rsidRDefault="0055595E" w:rsidP="007E5E91">
                  <w:pPr>
                    <w:pStyle w:val="skn-mlo9top-sectionright-boxdisp-block"/>
                    <w:spacing w:line="28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 xml:space="preserve">July 2022 </w:t>
                  </w:r>
                  <w:r w:rsidR="00AE4328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–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 xml:space="preserve"> </w:t>
                  </w:r>
                  <w:r w:rsidR="00AE4328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January 2023</w:t>
                  </w:r>
                </w:p>
                <w:p w14:paraId="45BF6A44" w14:textId="77777777" w:rsidR="00981898" w:rsidRDefault="0055595E" w:rsidP="007E5E91">
                  <w:pPr>
                    <w:pStyle w:val="skn-mlo9top-sectionright-boxdisp-block"/>
                    <w:spacing w:line="280" w:lineRule="atLeast"/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kn-mlo9top-sectionright-boxsectionparagraph-tablesinglecolumn"/>
                      <w:rFonts w:ascii="Catamaran" w:eastAsia="Catamaran" w:hAnsi="Catamaran" w:cs="Catamaran"/>
                      <w:b/>
                      <w:bCs/>
                      <w:color w:val="050505"/>
                      <w:sz w:val="22"/>
                      <w:szCs w:val="22"/>
                    </w:rPr>
                    <w:t>Sustainability Intern</w:t>
                  </w:r>
                </w:p>
                <w:p w14:paraId="19E0247D" w14:textId="6D96B9C9" w:rsidR="00981898" w:rsidRPr="00A1084C" w:rsidRDefault="0055595E" w:rsidP="007E5E91">
                  <w:pPr>
                    <w:pStyle w:val="skn-mlo9top-sectionright-boxdisp-block"/>
                    <w:spacing w:line="280" w:lineRule="atLeast"/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City of Sunny Isles Beach, S</w:t>
                  </w:r>
                  <w:r w:rsidR="008963A7"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UNNY ISLES BEACH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, FL</w:t>
                  </w:r>
                  <w:r w:rsidR="008963A7">
                    <w:rPr>
                      <w:rStyle w:val="span"/>
                      <w:rFonts w:ascii="Catamaran" w:eastAsia="Catamaran" w:hAnsi="Catamaran" w:cs="Catamaran"/>
                      <w:color w:val="050505"/>
                      <w:sz w:val="22"/>
                      <w:szCs w:val="22"/>
                    </w:rPr>
                    <w:t>ORIDA</w:t>
                  </w:r>
                </w:p>
                <w:p w14:paraId="49EAF434" w14:textId="1A9D39C8" w:rsidR="00981898" w:rsidRPr="00A1084C" w:rsidRDefault="0055595E" w:rsidP="007E5E91">
                  <w:pPr>
                    <w:pStyle w:val="skn-mlo9ulli"/>
                    <w:numPr>
                      <w:ilvl w:val="0"/>
                      <w:numId w:val="1"/>
                    </w:numPr>
                    <w:spacing w:before="60" w:line="240" w:lineRule="auto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Completed the </w:t>
                  </w:r>
                  <w:r w:rsidR="00402370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c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ity's first community-wide greenhouse gas inventory, encompassing emission sources such as building energy usage, </w:t>
                  </w:r>
                  <w:r w:rsidR="00315C8D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transportation,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and waste generation, and setting the stage for future climate action planning.</w:t>
                  </w:r>
                </w:p>
                <w:p w14:paraId="0C61CDD6" w14:textId="2ABAF705" w:rsidR="00981898" w:rsidRPr="00A1084C" w:rsidRDefault="0055595E" w:rsidP="007E5E91">
                  <w:pPr>
                    <w:pStyle w:val="skn-mlo9ulli"/>
                    <w:numPr>
                      <w:ilvl w:val="0"/>
                      <w:numId w:val="2"/>
                    </w:numPr>
                    <w:spacing w:before="60" w:line="240" w:lineRule="auto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Conducted on-site surveillance to assess </w:t>
                  </w:r>
                  <w:r w:rsidR="0026706A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nature</w:t>
                  </w:r>
                  <w:r w:rsidR="00563EAA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-</w:t>
                  </w:r>
                  <w:r w:rsidR="0026706A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based solutions such as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dune health; assisted with drafting of </w:t>
                  </w:r>
                  <w:r w:rsidR="0026706A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city’s first</w:t>
                  </w:r>
                  <w:r w:rsidR="003672F3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-</w:t>
                  </w:r>
                  <w:r w:rsidR="0026706A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ever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Dune Masterplan, marking </w:t>
                  </w:r>
                  <w:r w:rsidR="0026706A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pivotal moment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in the city's climate resilience outlook.</w:t>
                  </w:r>
                </w:p>
                <w:p w14:paraId="50E5ED03" w14:textId="0F096388" w:rsidR="003672F3" w:rsidRPr="007E5E91" w:rsidRDefault="0055595E" w:rsidP="007E5E91">
                  <w:pPr>
                    <w:pStyle w:val="skn-mlo9ulli"/>
                    <w:numPr>
                      <w:ilvl w:val="0"/>
                      <w:numId w:val="3"/>
                    </w:numPr>
                    <w:spacing w:before="60" w:line="240" w:lineRule="auto"/>
                    <w:ind w:left="580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Co</w:t>
                  </w:r>
                  <w:r w:rsidR="00A1084C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nceptualized and launched </w:t>
                  </w:r>
                  <w:r w:rsidR="003672F3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the first</w:t>
                  </w:r>
                  <w:r w:rsidR="00A1084C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-ever public-private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 </w:t>
                  </w:r>
                  <w:r w:rsidR="009E5433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composting 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partnership </w:t>
                  </w:r>
                  <w:r w:rsidR="009E5433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between Sunny Isles and Compost for Life</w:t>
                  </w: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, bringing composting to city residents at weekly farmers markets and reducing community waste generation</w:t>
                  </w:r>
                  <w:r w:rsidR="00443991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.</w:t>
                  </w:r>
                </w:p>
                <w:p w14:paraId="5A6FE82A" w14:textId="77777777" w:rsidR="00A1084C" w:rsidRPr="00A1084C" w:rsidRDefault="00A1084C" w:rsidP="007E5E91">
                  <w:pPr>
                    <w:pStyle w:val="skn-mlo9ulli"/>
                    <w:spacing w:line="280" w:lineRule="atLeast"/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</w:pPr>
                  <w:r w:rsidRPr="00A1084C">
                    <w:rPr>
                      <w:rStyle w:val="span"/>
                      <w:rFonts w:ascii="Catamaran" w:eastAsia="Catamaran" w:hAnsi="Catamaran" w:cs="Catamaran"/>
                      <w:color w:val="999999"/>
                      <w:sz w:val="22"/>
                      <w:szCs w:val="22"/>
                    </w:rPr>
                    <w:t>January 2022 - April 2022</w:t>
                  </w:r>
                </w:p>
                <w:p w14:paraId="7D1AC3DA" w14:textId="064873AB" w:rsidR="00A1084C" w:rsidRPr="00A1084C" w:rsidRDefault="00A1084C" w:rsidP="007E5E91">
                  <w:pPr>
                    <w:pStyle w:val="skn-mlo9ulli"/>
                    <w:spacing w:line="280" w:lineRule="atLeast"/>
                    <w:rPr>
                      <w:rStyle w:val="span"/>
                      <w:rFonts w:ascii="Catamaran" w:eastAsia="Catamaran" w:hAnsi="Catamaran" w:cs="Catamaran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A1084C">
                    <w:rPr>
                      <w:rStyle w:val="span"/>
                      <w:rFonts w:ascii="Catamaran" w:eastAsia="Catamaran" w:hAnsi="Catamaran" w:cs="Catamaran"/>
                      <w:b/>
                      <w:bCs/>
                      <w:color w:val="000000" w:themeColor="text1"/>
                      <w:sz w:val="22"/>
                      <w:szCs w:val="22"/>
                    </w:rPr>
                    <w:t>Sustainability Education Research Intern</w:t>
                  </w:r>
                </w:p>
                <w:p w14:paraId="6C5BCB60" w14:textId="77777777" w:rsidR="00A1084C" w:rsidRDefault="00A1084C" w:rsidP="00A1084C">
                  <w:pPr>
                    <w:pStyle w:val="skn-mlo9ulli"/>
                    <w:spacing w:before="60" w:line="280" w:lineRule="atLeast"/>
                    <w:rPr>
                      <w:rStyle w:val="span"/>
                      <w:rFonts w:ascii="Catamaran" w:eastAsia="Catamaran" w:hAnsi="Catamaran" w:cs="Catamaran"/>
                      <w:color w:val="000000" w:themeColor="text1"/>
                      <w:sz w:val="22"/>
                      <w:szCs w:val="22"/>
                    </w:rPr>
                  </w:pPr>
                  <w:r w:rsidRPr="00A1084C">
                    <w:rPr>
                      <w:rStyle w:val="span"/>
                      <w:rFonts w:ascii="Catamaran" w:eastAsia="Catamaran" w:hAnsi="Catamaran" w:cs="Catamaran"/>
                      <w:color w:val="000000" w:themeColor="text1"/>
                      <w:sz w:val="22"/>
                      <w:szCs w:val="22"/>
                    </w:rPr>
                    <w:t>University of Florida, GAINESVILLE, FLORIDA</w:t>
                  </w:r>
                </w:p>
                <w:p w14:paraId="1F2236BA" w14:textId="1972E118" w:rsidR="00A1084C" w:rsidRPr="00A1084C" w:rsidRDefault="009E5433" w:rsidP="007E5E91">
                  <w:pPr>
                    <w:pStyle w:val="skn-mlo9ulli"/>
                    <w:numPr>
                      <w:ilvl w:val="0"/>
                      <w:numId w:val="2"/>
                    </w:numPr>
                    <w:spacing w:before="60" w:line="240" w:lineRule="auto"/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 xml:space="preserve">Conducted quantitative and qualitative research for PhD student on topics such as sustainability key competencies, transformative learning, frameworks for integration into higher education institutions, </w:t>
                  </w:r>
                  <w:r w:rsidR="00173172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and global sust</w:t>
                  </w:r>
                  <w:r w:rsidR="00337253">
                    <w:rPr>
                      <w:rStyle w:val="span"/>
                      <w:rFonts w:ascii="Catamaran" w:eastAsia="Catamaran" w:hAnsi="Catamaran" w:cs="Catamaran"/>
                      <w:color w:val="050505"/>
                      <w:sz w:val="20"/>
                      <w:szCs w:val="20"/>
                    </w:rPr>
                    <w:t>ainable development.</w:t>
                  </w:r>
                </w:p>
              </w:tc>
            </w:tr>
          </w:tbl>
          <w:p w14:paraId="7FED61C6" w14:textId="77777777" w:rsidR="00981898" w:rsidRDefault="0055595E" w:rsidP="00E447AE">
            <w:pPr>
              <w:pStyle w:val="skn-mlo9sectiontitle"/>
              <w:spacing w:line="240" w:lineRule="auto"/>
              <w:rPr>
                <w:rStyle w:val="skn-mlo9top-sectionright-box"/>
              </w:rPr>
            </w:pPr>
            <w:r>
              <w:rPr>
                <w:rStyle w:val="skn-mlo9top-sectionright-box"/>
              </w:rPr>
              <w:t>Education</w:t>
            </w:r>
          </w:p>
          <w:p w14:paraId="50CCDE7E" w14:textId="77777777" w:rsidR="00981898" w:rsidRDefault="00981898" w:rsidP="00E447AE">
            <w:pPr>
              <w:pStyle w:val="borderDIV"/>
              <w:spacing w:line="140" w:lineRule="exact"/>
              <w:rPr>
                <w:rStyle w:val="skn-mlo9top-sectionright-box"/>
                <w:rFonts w:ascii="Catamaran" w:eastAsia="Catamaran" w:hAnsi="Catamaran" w:cs="Catamaran"/>
                <w:sz w:val="20"/>
                <w:szCs w:val="20"/>
              </w:rPr>
            </w:pPr>
          </w:p>
          <w:p w14:paraId="0AA635E6" w14:textId="0A38EBAD" w:rsidR="00981898" w:rsidRPr="001669BD" w:rsidRDefault="001669BD">
            <w:pPr>
              <w:rPr>
                <w:rFonts w:ascii="Catamaran" w:hAnsi="Catamaran"/>
                <w:vanish/>
                <w:color w:val="A6A6A6" w:themeColor="background1" w:themeShade="A6"/>
                <w:sz w:val="22"/>
                <w:szCs w:val="22"/>
              </w:rPr>
            </w:pPr>
            <w:r w:rsidRPr="001669BD">
              <w:rPr>
                <w:rFonts w:ascii="Catamaran" w:hAnsi="Catamaran"/>
                <w:vanish/>
                <w:color w:val="A6A6A6" w:themeColor="background1" w:themeShade="A6"/>
                <w:sz w:val="22"/>
                <w:szCs w:val="22"/>
              </w:rPr>
              <w:t>April 2022</w:t>
            </w:r>
          </w:p>
          <w:p w14:paraId="28E1FDC4" w14:textId="04D60E1C" w:rsidR="00981898" w:rsidRPr="001669BD" w:rsidRDefault="001669BD" w:rsidP="00C06ABB">
            <w:pPr>
              <w:tabs>
                <w:tab w:val="left" w:pos="2509"/>
              </w:tabs>
              <w:rPr>
                <w:rFonts w:ascii="Catamaran" w:hAnsi="Catamaran"/>
                <w:b/>
                <w:bCs/>
                <w:sz w:val="22"/>
                <w:szCs w:val="22"/>
              </w:rPr>
            </w:pPr>
            <w:r w:rsidRPr="001669BD">
              <w:rPr>
                <w:rFonts w:ascii="Catamaran" w:hAnsi="Catamaran"/>
                <w:b/>
                <w:bCs/>
                <w:sz w:val="22"/>
                <w:szCs w:val="22"/>
              </w:rPr>
              <w:t>Bachelor of Arts (B.A) In Sustainability Studies</w:t>
            </w:r>
            <w:r w:rsidR="00C06ABB" w:rsidRPr="001669BD">
              <w:rPr>
                <w:rFonts w:ascii="Catamaran" w:hAnsi="Catamaran"/>
                <w:b/>
                <w:bCs/>
                <w:sz w:val="22"/>
                <w:szCs w:val="22"/>
              </w:rPr>
              <w:tab/>
            </w:r>
          </w:p>
          <w:p w14:paraId="4805C997" w14:textId="77777777" w:rsidR="00C06ABB" w:rsidRDefault="001669BD" w:rsidP="00C06ABB">
            <w:pPr>
              <w:rPr>
                <w:rFonts w:ascii="Catamaran" w:eastAsia="Catamaran" w:hAnsi="Catamaran" w:cs="Catamaran"/>
                <w:color w:val="000000" w:themeColor="text1"/>
                <w:sz w:val="22"/>
                <w:szCs w:val="22"/>
              </w:rPr>
            </w:pPr>
            <w:r w:rsidRPr="001669BD">
              <w:rPr>
                <w:rFonts w:ascii="Catamaran" w:eastAsia="Catamaran" w:hAnsi="Catamaran" w:cs="Catamaran"/>
                <w:color w:val="000000" w:themeColor="text1"/>
                <w:sz w:val="22"/>
                <w:szCs w:val="22"/>
              </w:rPr>
              <w:t>University of Florida, GAINESVILLE, FLORIDA</w:t>
            </w:r>
          </w:p>
          <w:p w14:paraId="339EC087" w14:textId="0EB5C75D" w:rsidR="00083CF0" w:rsidRDefault="007E5E91" w:rsidP="007E5E91">
            <w:pPr>
              <w:rPr>
                <w:rFonts w:ascii="Catamaran" w:eastAsia="Catamaran" w:hAnsi="Catamaran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1669BD">
              <w:rPr>
                <w:rFonts w:ascii="Catamaran" w:eastAsia="Catamaran" w:hAnsi="Catamaran"/>
                <w:b/>
                <w:bCs/>
                <w:color w:val="A6A6A6" w:themeColor="background1" w:themeShade="A6"/>
                <w:sz w:val="22"/>
                <w:szCs w:val="22"/>
              </w:rPr>
              <w:t xml:space="preserve">Relevant </w:t>
            </w:r>
            <w:r>
              <w:rPr>
                <w:rFonts w:ascii="Catamaran" w:eastAsia="Catamaran" w:hAnsi="Catamaran"/>
                <w:b/>
                <w:bCs/>
                <w:color w:val="A6A6A6" w:themeColor="background1" w:themeShade="A6"/>
                <w:sz w:val="22"/>
                <w:szCs w:val="22"/>
              </w:rPr>
              <w:t>Coursework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9"/>
              <w:gridCol w:w="1170"/>
              <w:gridCol w:w="2340"/>
            </w:tblGrid>
            <w:tr w:rsidR="00083CF0" w14:paraId="2E5059AC" w14:textId="77777777" w:rsidTr="003A5F09">
              <w:tc>
                <w:tcPr>
                  <w:tcW w:w="2539" w:type="dxa"/>
                </w:tcPr>
                <w:p w14:paraId="4C5355FD" w14:textId="046B12B9" w:rsidR="00083CF0" w:rsidRPr="003A5F09" w:rsidRDefault="005549EC" w:rsidP="007E5E91">
                  <w:pPr>
                    <w:rPr>
                      <w:rFonts w:ascii="Catamaran" w:eastAsia="Catamaran" w:hAnsi="Catamaran"/>
                      <w:color w:val="A6A6A6" w:themeColor="background1" w:themeShade="A6"/>
                      <w:sz w:val="20"/>
                      <w:szCs w:val="20"/>
                    </w:rPr>
                  </w:pPr>
                  <w:hyperlink r:id="rId11" w:history="1">
                    <w:r w:rsidR="003A5F09" w:rsidRPr="003A5F09">
                      <w:rPr>
                        <w:rStyle w:val="Hyperlink"/>
                        <w:rFonts w:ascii="Catamaran" w:eastAsia="Catamaran" w:hAnsi="Catamaran"/>
                        <w:sz w:val="20"/>
                        <w:szCs w:val="20"/>
                      </w:rPr>
                      <w:t>Biodiversity Conservation: Global Perspectives</w:t>
                    </w:r>
                  </w:hyperlink>
                </w:p>
              </w:tc>
              <w:tc>
                <w:tcPr>
                  <w:tcW w:w="1170" w:type="dxa"/>
                </w:tcPr>
                <w:p w14:paraId="3416A1FA" w14:textId="5EDF5A6C" w:rsidR="00083CF0" w:rsidRPr="003A5F09" w:rsidRDefault="005549EC" w:rsidP="007E5E91">
                  <w:pPr>
                    <w:rPr>
                      <w:rFonts w:ascii="Catamaran" w:eastAsia="Catamaran" w:hAnsi="Catamaran"/>
                      <w:color w:val="A6A6A6" w:themeColor="background1" w:themeShade="A6"/>
                      <w:sz w:val="20"/>
                      <w:szCs w:val="20"/>
                    </w:rPr>
                  </w:pPr>
                  <w:hyperlink r:id="rId12" w:history="1">
                    <w:r w:rsidR="003A5F09" w:rsidRPr="003A5F09">
                      <w:rPr>
                        <w:rStyle w:val="Hyperlink"/>
                        <w:rFonts w:ascii="Catamaran" w:eastAsia="Catamaran" w:hAnsi="Catamaran"/>
                        <w:sz w:val="20"/>
                        <w:szCs w:val="20"/>
                      </w:rPr>
                      <w:t>Forests for the Future</w:t>
                    </w:r>
                  </w:hyperlink>
                </w:p>
              </w:tc>
              <w:tc>
                <w:tcPr>
                  <w:tcW w:w="2340" w:type="dxa"/>
                </w:tcPr>
                <w:p w14:paraId="6350D034" w14:textId="43A42961" w:rsidR="00083CF0" w:rsidRPr="003A5F09" w:rsidRDefault="005549EC" w:rsidP="007E5E91">
                  <w:pPr>
                    <w:rPr>
                      <w:rFonts w:ascii="Catamaran" w:eastAsia="Catamaran" w:hAnsi="Catamaran"/>
                      <w:color w:val="A6A6A6" w:themeColor="background1" w:themeShade="A6"/>
                      <w:sz w:val="20"/>
                      <w:szCs w:val="20"/>
                    </w:rPr>
                  </w:pPr>
                  <w:hyperlink r:id="rId13" w:history="1">
                    <w:r w:rsidR="003A5F09" w:rsidRPr="003A5F09">
                      <w:rPr>
                        <w:rStyle w:val="Hyperlink"/>
                        <w:rFonts w:ascii="Catamaran" w:eastAsia="Catamaran" w:hAnsi="Catamaran"/>
                        <w:sz w:val="20"/>
                        <w:szCs w:val="20"/>
                      </w:rPr>
                      <w:t>International Sustainable Development</w:t>
                    </w:r>
                  </w:hyperlink>
                </w:p>
              </w:tc>
            </w:tr>
          </w:tbl>
          <w:p w14:paraId="59311D25" w14:textId="77777777" w:rsidR="001669BD" w:rsidRDefault="001669BD" w:rsidP="00C06ABB">
            <w:pPr>
              <w:rPr>
                <w:rFonts w:ascii="Catamaran" w:eastAsia="Catamaran" w:hAnsi="Catamaran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1669BD">
              <w:rPr>
                <w:rFonts w:ascii="Catamaran" w:eastAsia="Catamaran" w:hAnsi="Catamaran"/>
                <w:b/>
                <w:bCs/>
                <w:color w:val="A6A6A6" w:themeColor="background1" w:themeShade="A6"/>
                <w:sz w:val="22"/>
                <w:szCs w:val="22"/>
              </w:rPr>
              <w:t>Relevant Research</w:t>
            </w:r>
          </w:p>
          <w:p w14:paraId="748F5F98" w14:textId="77777777" w:rsidR="001669BD" w:rsidRPr="001669BD" w:rsidRDefault="001669BD" w:rsidP="001669BD">
            <w:pPr>
              <w:pStyle w:val="skn-mlo9educationinner-ulli"/>
              <w:numPr>
                <w:ilvl w:val="0"/>
                <w:numId w:val="4"/>
              </w:numPr>
              <w:pBdr>
                <w:left w:val="none" w:sz="0" w:space="9" w:color="auto"/>
              </w:pBdr>
              <w:spacing w:before="100" w:line="280" w:lineRule="atLeast"/>
              <w:ind w:left="580"/>
              <w:rPr>
                <w:rStyle w:val="span"/>
                <w:rFonts w:ascii="Catamaran" w:eastAsia="Catamaran" w:hAnsi="Catamaran" w:cs="Catamaran"/>
                <w:color w:val="050505"/>
                <w:sz w:val="22"/>
                <w:szCs w:val="22"/>
              </w:rPr>
            </w:pPr>
            <w:r w:rsidRPr="001669BD">
              <w:rPr>
                <w:rStyle w:val="span"/>
                <w:rFonts w:ascii="Catamaran" w:eastAsia="Catamaran" w:hAnsi="Catamaran" w:cs="Catamaran"/>
                <w:b/>
                <w:bCs/>
                <w:color w:val="050505"/>
                <w:sz w:val="22"/>
                <w:szCs w:val="22"/>
              </w:rPr>
              <w:t xml:space="preserve">Case Study </w:t>
            </w:r>
            <w:r w:rsidRPr="001669BD">
              <w:rPr>
                <w:rStyle w:val="span"/>
                <w:rFonts w:ascii="Catamaran" w:eastAsia="Catamaran" w:hAnsi="Catamaran" w:cs="Catamaran"/>
                <w:color w:val="050505"/>
                <w:sz w:val="22"/>
                <w:szCs w:val="22"/>
              </w:rPr>
              <w:t>-</w:t>
            </w:r>
            <w:r w:rsidRPr="001669BD">
              <w:rPr>
                <w:rStyle w:val="span"/>
                <w:rFonts w:ascii="Catamaran" w:eastAsia="Catamaran" w:hAnsi="Catamaran" w:cs="Catamaran"/>
                <w:b/>
                <w:bCs/>
                <w:color w:val="050505"/>
                <w:sz w:val="22"/>
                <w:szCs w:val="22"/>
              </w:rPr>
              <w:t xml:space="preserve"> </w:t>
            </w:r>
            <w:r w:rsidRPr="001669BD">
              <w:rPr>
                <w:rStyle w:val="span"/>
                <w:rFonts w:ascii="Catamaran" w:eastAsia="Catamaran" w:hAnsi="Catamaran" w:cs="Catamaran"/>
                <w:color w:val="050505"/>
                <w:sz w:val="22"/>
                <w:szCs w:val="22"/>
              </w:rPr>
              <w:t xml:space="preserve"> </w:t>
            </w:r>
            <w:hyperlink r:id="rId14" w:history="1">
              <w:r w:rsidRPr="001669BD">
                <w:rPr>
                  <w:rStyle w:val="Hyperlink"/>
                  <w:rFonts w:ascii="Catamaran" w:eastAsia="Catamaran" w:hAnsi="Catamaran" w:cs="Catamaran"/>
                  <w:sz w:val="22"/>
                  <w:szCs w:val="22"/>
                </w:rPr>
                <w:t>Evaluating Gainesville's parks across varying neighborhood income levels</w:t>
              </w:r>
            </w:hyperlink>
          </w:p>
          <w:p w14:paraId="149F0CC6" w14:textId="03381E17" w:rsidR="001669BD" w:rsidRPr="001669BD" w:rsidRDefault="001669BD" w:rsidP="00C06ABB">
            <w:pPr>
              <w:rPr>
                <w:rFonts w:ascii="Catamaran" w:eastAsia="Catamaran" w:hAnsi="Catamaran" w:cs="Catamar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53C566C" w14:textId="77777777" w:rsidR="00512230" w:rsidRDefault="00512230">
      <w:pPr>
        <w:spacing w:line="20" w:lineRule="auto"/>
        <w:rPr>
          <w:color w:val="FFFFFF"/>
          <w:sz w:val="2"/>
        </w:rPr>
        <w:sectPr w:rsidR="00512230" w:rsidSect="00512230">
          <w:pgSz w:w="12240" w:h="15840"/>
          <w:pgMar w:top="173" w:right="173" w:bottom="173" w:left="173" w:header="720" w:footer="720" w:gutter="0"/>
          <w:cols w:space="720"/>
        </w:sectPr>
      </w:pPr>
    </w:p>
    <w:p w14:paraId="558528DF" w14:textId="77777777" w:rsidR="00981898" w:rsidRDefault="0055595E">
      <w:pPr>
        <w:spacing w:line="20" w:lineRule="auto"/>
        <w:rPr>
          <w:rFonts w:ascii="Catamaran" w:eastAsia="Catamaran" w:hAnsi="Catamaran" w:cs="Catamaran"/>
          <w:color w:val="050505"/>
          <w:sz w:val="20"/>
          <w:szCs w:val="20"/>
        </w:rPr>
      </w:pPr>
      <w:r>
        <w:rPr>
          <w:color w:val="FFFFFF"/>
          <w:sz w:val="2"/>
        </w:rPr>
        <w:t>.</w:t>
      </w:r>
    </w:p>
    <w:sectPr w:rsidR="00981898" w:rsidSect="00512230">
      <w:type w:val="continuous"/>
      <w:pgSz w:w="12240" w:h="15840"/>
      <w:pgMar w:top="173" w:right="173" w:bottom="173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A00002FF" w:usb1="5000204B" w:usb2="00000000" w:usb3="00000000" w:csb0="00000197" w:csb1="00000000"/>
    <w:embedRegular r:id="rId1" w:fontKey="{4E91D2EB-8517-478C-BDD7-0080B369C8CD}"/>
  </w:font>
  <w:font w:name="Catamaran">
    <w:altName w:val="Calibri"/>
    <w:charset w:val="00"/>
    <w:family w:val="auto"/>
    <w:pitch w:val="default"/>
    <w:sig w:usb0="00000000" w:usb1="00000000" w:usb2="00000000" w:usb3="00000000" w:csb0="00000001" w:csb1="00000000"/>
    <w:embedRegular r:id="rId2" w:fontKey="{7DAF7FAE-6018-4467-9D57-C300D3D2BA9A}"/>
    <w:embedBold r:id="rId3" w:fontKey="{E0A7A917-DEEA-444A-BA90-D177DC0FBED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82AF5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604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2CA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F01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0486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AEA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9CA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6EB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38B6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8A00ADB4"/>
    <w:lvl w:ilvl="0" w:tplc="89FE3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D42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AEA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E627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ACD1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92C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C09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B2E6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421E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BCA85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4AC8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54D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784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CE7D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6F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94E1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0C37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762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448031CE"/>
    <w:lvl w:ilvl="0" w:tplc="93D48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8E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6CC4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382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0EB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A668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4E55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E260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9203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5BC85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A85A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267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FAE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DAE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0E91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965A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E69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CCE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3C8BC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04E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862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C818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B09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40D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A6E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9E1C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780F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808B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589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642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D81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286B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E0CE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7EDE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1098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BC5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DADCE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8CA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686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AC05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C83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B206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10D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468C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02B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7884D9A"/>
    <w:multiLevelType w:val="hybridMultilevel"/>
    <w:tmpl w:val="C65C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5E41"/>
    <w:multiLevelType w:val="hybridMultilevel"/>
    <w:tmpl w:val="7594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0CD"/>
    <w:multiLevelType w:val="hybridMultilevel"/>
    <w:tmpl w:val="1D86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78E6"/>
    <w:multiLevelType w:val="hybridMultilevel"/>
    <w:tmpl w:val="D77E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F73A6"/>
    <w:multiLevelType w:val="hybridMultilevel"/>
    <w:tmpl w:val="E6A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02686"/>
    <w:multiLevelType w:val="hybridMultilevel"/>
    <w:tmpl w:val="263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66343">
    <w:abstractNumId w:val="0"/>
  </w:num>
  <w:num w:numId="2" w16cid:durableId="1475758131">
    <w:abstractNumId w:val="1"/>
  </w:num>
  <w:num w:numId="3" w16cid:durableId="1225489276">
    <w:abstractNumId w:val="2"/>
  </w:num>
  <w:num w:numId="4" w16cid:durableId="102384450">
    <w:abstractNumId w:val="3"/>
  </w:num>
  <w:num w:numId="5" w16cid:durableId="2122068248">
    <w:abstractNumId w:val="4"/>
  </w:num>
  <w:num w:numId="6" w16cid:durableId="1081293179">
    <w:abstractNumId w:val="5"/>
  </w:num>
  <w:num w:numId="7" w16cid:durableId="62653826">
    <w:abstractNumId w:val="6"/>
  </w:num>
  <w:num w:numId="8" w16cid:durableId="2128422583">
    <w:abstractNumId w:val="7"/>
  </w:num>
  <w:num w:numId="9" w16cid:durableId="2089689107">
    <w:abstractNumId w:val="9"/>
  </w:num>
  <w:num w:numId="10" w16cid:durableId="1283804507">
    <w:abstractNumId w:val="11"/>
  </w:num>
  <w:num w:numId="11" w16cid:durableId="1247689964">
    <w:abstractNumId w:val="10"/>
  </w:num>
  <w:num w:numId="12" w16cid:durableId="975644588">
    <w:abstractNumId w:val="8"/>
  </w:num>
  <w:num w:numId="13" w16cid:durableId="1232892244">
    <w:abstractNumId w:val="13"/>
  </w:num>
  <w:num w:numId="14" w16cid:durableId="80760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98"/>
    <w:rsid w:val="00083CF0"/>
    <w:rsid w:val="000C2E87"/>
    <w:rsid w:val="000E5147"/>
    <w:rsid w:val="001669BD"/>
    <w:rsid w:val="00173172"/>
    <w:rsid w:val="00180914"/>
    <w:rsid w:val="001A0FB7"/>
    <w:rsid w:val="001B64C0"/>
    <w:rsid w:val="00222158"/>
    <w:rsid w:val="0026706A"/>
    <w:rsid w:val="002B3198"/>
    <w:rsid w:val="002D7C95"/>
    <w:rsid w:val="00315C8D"/>
    <w:rsid w:val="00337253"/>
    <w:rsid w:val="003672F3"/>
    <w:rsid w:val="00370B78"/>
    <w:rsid w:val="003A5F09"/>
    <w:rsid w:val="00402370"/>
    <w:rsid w:val="004365A5"/>
    <w:rsid w:val="00443991"/>
    <w:rsid w:val="00512230"/>
    <w:rsid w:val="005549EC"/>
    <w:rsid w:val="005558DC"/>
    <w:rsid w:val="0055595E"/>
    <w:rsid w:val="00563EAA"/>
    <w:rsid w:val="005D642C"/>
    <w:rsid w:val="006D5B9E"/>
    <w:rsid w:val="007A4C47"/>
    <w:rsid w:val="007E5E91"/>
    <w:rsid w:val="0086692B"/>
    <w:rsid w:val="00872E96"/>
    <w:rsid w:val="00886C2D"/>
    <w:rsid w:val="008963A7"/>
    <w:rsid w:val="009816E1"/>
    <w:rsid w:val="00981898"/>
    <w:rsid w:val="009E5433"/>
    <w:rsid w:val="009F18E2"/>
    <w:rsid w:val="00A1084C"/>
    <w:rsid w:val="00A60446"/>
    <w:rsid w:val="00A65E8F"/>
    <w:rsid w:val="00AE4328"/>
    <w:rsid w:val="00B33AA7"/>
    <w:rsid w:val="00B34576"/>
    <w:rsid w:val="00B35AF6"/>
    <w:rsid w:val="00B7251B"/>
    <w:rsid w:val="00BD1E29"/>
    <w:rsid w:val="00BD250A"/>
    <w:rsid w:val="00C00473"/>
    <w:rsid w:val="00C06ABB"/>
    <w:rsid w:val="00CD1342"/>
    <w:rsid w:val="00CE7F81"/>
    <w:rsid w:val="00CF6C88"/>
    <w:rsid w:val="00D052AE"/>
    <w:rsid w:val="00D51CEC"/>
    <w:rsid w:val="00E227EC"/>
    <w:rsid w:val="00E447AE"/>
    <w:rsid w:val="00E94527"/>
    <w:rsid w:val="00EA3CB2"/>
    <w:rsid w:val="00F17CA0"/>
    <w:rsid w:val="00F553D0"/>
    <w:rsid w:val="00FE5C5E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B747"/>
  <w15:docId w15:val="{E2D3205D-37A6-4826-8ABA-14491BE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skn-mlo9pagesize">
    <w:name w:val="skn-mlo9_pagesize"/>
    <w:basedOn w:val="Normal"/>
  </w:style>
  <w:style w:type="character" w:customStyle="1" w:styleId="skn-mlo9top-sectionleft-box">
    <w:name w:val="skn-mlo9_top-section_left-box"/>
    <w:basedOn w:val="DefaultParagraphFont"/>
    <w:rPr>
      <w:color w:val="050505"/>
      <w:shd w:val="clear" w:color="auto" w:fill="E8E8E8"/>
    </w:rPr>
  </w:style>
  <w:style w:type="paragraph" w:customStyle="1" w:styleId="skn-mlo9top-sectionleft-boxsectionnth-child1">
    <w:name w:val="skn-mlo9_top-section_left-box_section_nth-child(1)"/>
    <w:basedOn w:val="Normal"/>
  </w:style>
  <w:style w:type="paragraph" w:customStyle="1" w:styleId="skn-mlo9firstparagraph">
    <w:name w:val="skn-mlo9_firstparagraph"/>
    <w:basedOn w:val="Normal"/>
  </w:style>
  <w:style w:type="paragraph" w:customStyle="1" w:styleId="skn-mlo9name">
    <w:name w:val="skn-mlo9_name"/>
    <w:basedOn w:val="Normal"/>
    <w:pPr>
      <w:spacing w:line="660" w:lineRule="atLeast"/>
    </w:pPr>
    <w:rPr>
      <w:rFonts w:ascii="Nunito Sans" w:eastAsia="Nunito Sans" w:hAnsi="Nunito Sans" w:cs="Nunito Sans"/>
      <w:caps/>
      <w:spacing w:val="48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skn-mlo9resumetitle">
    <w:name w:val="skn-mlo9_resumetitle"/>
    <w:basedOn w:val="Normal"/>
    <w:pPr>
      <w:pBdr>
        <w:top w:val="none" w:sz="0" w:space="6" w:color="auto"/>
      </w:pBdr>
      <w:spacing w:line="320" w:lineRule="atLeast"/>
    </w:pPr>
    <w:rPr>
      <w:rFonts w:ascii="Nunito Sans" w:eastAsia="Nunito Sans" w:hAnsi="Nunito Sans" w:cs="Nunito Sans"/>
      <w:caps/>
      <w:spacing w:val="19"/>
    </w:rPr>
  </w:style>
  <w:style w:type="paragraph" w:customStyle="1" w:styleId="skn-mlo9section">
    <w:name w:val="skn-mlo9_section"/>
    <w:basedOn w:val="Normal"/>
  </w:style>
  <w:style w:type="paragraph" w:customStyle="1" w:styleId="skn-mlo9heading">
    <w:name w:val="skn-mlo9_heading"/>
    <w:basedOn w:val="Normal"/>
  </w:style>
  <w:style w:type="paragraph" w:customStyle="1" w:styleId="skn-mlo9sectiontitle">
    <w:name w:val="skn-mlo9_sectiontitle"/>
    <w:basedOn w:val="Normal"/>
    <w:pPr>
      <w:spacing w:line="320" w:lineRule="atLeast"/>
    </w:pPr>
    <w:rPr>
      <w:rFonts w:ascii="Nunito Sans" w:eastAsia="Nunito Sans" w:hAnsi="Nunito Sans" w:cs="Nunito Sans"/>
      <w:caps/>
      <w:spacing w:val="12"/>
    </w:rPr>
  </w:style>
  <w:style w:type="paragraph" w:customStyle="1" w:styleId="top-sectionleft-boxborderleftDIV">
    <w:name w:val="top-section_left-box_borderleftDIV"/>
    <w:basedOn w:val="Normal"/>
    <w:pPr>
      <w:pBdr>
        <w:bottom w:val="single" w:sz="8" w:space="0" w:color="FFFFFF"/>
      </w:pBdr>
    </w:pPr>
  </w:style>
  <w:style w:type="paragraph" w:customStyle="1" w:styleId="skn-mlo9address">
    <w:name w:val="skn-mlo9_address"/>
    <w:basedOn w:val="Normal"/>
    <w:pPr>
      <w:spacing w:line="360" w:lineRule="atLeast"/>
    </w:pPr>
    <w:rPr>
      <w:sz w:val="22"/>
      <w:szCs w:val="22"/>
    </w:rPr>
  </w:style>
  <w:style w:type="character" w:customStyle="1" w:styleId="skn-mlo9ico-svg">
    <w:name w:val="skn-mlo9_ico-svg"/>
    <w:basedOn w:val="DefaultParagraphFont"/>
  </w:style>
  <w:style w:type="character" w:customStyle="1" w:styleId="skn-mlo9ico-txt">
    <w:name w:val="skn-mlo9_ico-txt"/>
    <w:basedOn w:val="DefaultParagraphFont"/>
  </w:style>
  <w:style w:type="table" w:customStyle="1" w:styleId="skn-mlo9icon-row">
    <w:name w:val="skn-mlo9_icon-row"/>
    <w:basedOn w:val="TableNormal"/>
    <w:tblPr/>
  </w:style>
  <w:style w:type="table" w:customStyle="1" w:styleId="skn-mlo9icon-rownth-last-child1">
    <w:name w:val="skn-mlo9_icon-row_nth-last-child(1)"/>
    <w:basedOn w:val="TableNormal"/>
    <w:tblPr/>
  </w:style>
  <w:style w:type="paragraph" w:customStyle="1" w:styleId="skn-mlo9top-sectionleft-boxsinglecolumn">
    <w:name w:val="skn-mlo9_top-section_left-box_singlecolumn"/>
    <w:basedOn w:val="Normal"/>
  </w:style>
  <w:style w:type="paragraph" w:customStyle="1" w:styleId="p">
    <w:name w:val="p"/>
    <w:basedOn w:val="Normal"/>
  </w:style>
  <w:style w:type="paragraph" w:customStyle="1" w:styleId="skn-mlo9top-sectionleft-boxParagraph">
    <w:name w:val="skn-mlo9_top-section_left-box Paragraph"/>
    <w:basedOn w:val="Normal"/>
    <w:pPr>
      <w:pBdr>
        <w:top w:val="none" w:sz="0" w:space="17" w:color="auto"/>
        <w:left w:val="none" w:sz="0" w:space="17" w:color="auto"/>
        <w:right w:val="none" w:sz="0" w:space="19" w:color="auto"/>
      </w:pBdr>
      <w:shd w:val="clear" w:color="auto" w:fill="E8E8E8"/>
    </w:pPr>
    <w:rPr>
      <w:color w:val="050505"/>
      <w:shd w:val="clear" w:color="auto" w:fill="E8E8E8"/>
    </w:rPr>
  </w:style>
  <w:style w:type="character" w:customStyle="1" w:styleId="skn-mlo9top-sectionright-box">
    <w:name w:val="skn-mlo9_top-section_right-box"/>
    <w:basedOn w:val="DefaultParagraphFont"/>
    <w:rPr>
      <w:color w:val="050505"/>
    </w:rPr>
  </w:style>
  <w:style w:type="paragraph" w:customStyle="1" w:styleId="borderDIV">
    <w:name w:val="borderDIV"/>
    <w:basedOn w:val="Normal"/>
    <w:pPr>
      <w:pBdr>
        <w:bottom w:val="single" w:sz="8" w:space="0" w:color="E8E8E8"/>
      </w:pBdr>
    </w:pPr>
  </w:style>
  <w:style w:type="character" w:customStyle="1" w:styleId="skn-mlo9top-sectionright-boxsectionparagraph-tableparagraph-leftpaddingcell">
    <w:name w:val="skn-mlo9_top-section_right-box_section_paragraph-table_paragraph-leftpaddingcell"/>
    <w:basedOn w:val="DefaultParagraphFont"/>
  </w:style>
  <w:style w:type="paragraph" w:customStyle="1" w:styleId="skn-mlo9top-sectionright-boxsectionparagraph-tableparagraph-leftpaddingcellParagraph">
    <w:name w:val="skn-mlo9_top-section_right-box_section_paragraph-table_paragraph-leftpaddingcell Paragraph"/>
    <w:basedOn w:val="Normal"/>
  </w:style>
  <w:style w:type="character" w:customStyle="1" w:styleId="skn-mlo9top-sectionright-boxsectionparagraph-tablesinglecolumn">
    <w:name w:val="skn-mlo9_top-section_right-box_section_paragraph-table_singlecolumn"/>
    <w:basedOn w:val="DefaultParagraphFont"/>
  </w:style>
  <w:style w:type="paragraph" w:customStyle="1" w:styleId="skn-mlo9top-sectionright-boxdisp-block">
    <w:name w:val="skn-mlo9_top-section_right-box_disp-block"/>
    <w:basedOn w:val="Normal"/>
  </w:style>
  <w:style w:type="character" w:customStyle="1" w:styleId="skn-mlo9top-sectionright-boxdisp-blockCharacter">
    <w:name w:val="skn-mlo9_top-section_right-box_disp-block Character"/>
    <w:basedOn w:val="DefaultParagraphFont"/>
  </w:style>
  <w:style w:type="paragraph" w:customStyle="1" w:styleId="div">
    <w:name w:val="div"/>
    <w:basedOn w:val="Normal"/>
  </w:style>
  <w:style w:type="character" w:customStyle="1" w:styleId="Strong1">
    <w:name w:val="Strong1"/>
    <w:basedOn w:val="DefaultParagraphFont"/>
    <w:rPr>
      <w:bdr w:val="none" w:sz="0" w:space="0" w:color="auto"/>
      <w:vertAlign w:val="baseline"/>
    </w:rPr>
  </w:style>
  <w:style w:type="paragraph" w:customStyle="1" w:styleId="skn-mlo9ulli">
    <w:name w:val="skn-mlo9_ul_li"/>
    <w:basedOn w:val="Normal"/>
    <w:pPr>
      <w:pBdr>
        <w:left w:val="none" w:sz="0" w:space="9" w:color="auto"/>
      </w:pBdr>
    </w:pPr>
  </w:style>
  <w:style w:type="table" w:customStyle="1" w:styleId="skn-mlo9top-sectionright-boxsectionparagraph-table">
    <w:name w:val="skn-mlo9_top-section_right-box_section_paragraph-table"/>
    <w:basedOn w:val="TableNormal"/>
    <w:tblPr/>
  </w:style>
  <w:style w:type="character" w:customStyle="1" w:styleId="skn-mlo9light-txt">
    <w:name w:val="skn-mlo9_light-txt"/>
    <w:basedOn w:val="DefaultParagraphFont"/>
    <w:rPr>
      <w:color w:val="999999"/>
    </w:rPr>
  </w:style>
  <w:style w:type="character" w:customStyle="1" w:styleId="skn-mlo9study-fieldempty">
    <w:name w:val="skn-mlo9_study-field_empty"/>
    <w:basedOn w:val="DefaultParagraphFont"/>
    <w:rPr>
      <w:vanish/>
    </w:rPr>
  </w:style>
  <w:style w:type="paragraph" w:customStyle="1" w:styleId="skn-mlo9light-txtParagraph">
    <w:name w:val="skn-mlo9_light-txt Paragraph"/>
    <w:basedOn w:val="Normal"/>
    <w:rPr>
      <w:color w:val="999999"/>
    </w:rPr>
  </w:style>
  <w:style w:type="paragraph" w:customStyle="1" w:styleId="skn-mlo9educationinner-ulli">
    <w:name w:val="skn-mlo9_education_inner-ul_li"/>
    <w:basedOn w:val="Normal"/>
  </w:style>
  <w:style w:type="paragraph" w:customStyle="1" w:styleId="skn-mlo9educationinner-ullinth-child2n2">
    <w:name w:val="skn-mlo9_education_inner-ul_li_nth-child(2n+2)"/>
    <w:basedOn w:val="Normal"/>
  </w:style>
  <w:style w:type="character" w:customStyle="1" w:styleId="skn-mlo9top-sectionright-boxsectionpara-containerparagraph-leftpaddingcell">
    <w:name w:val="skn-mlo9_top-section_right-box_section_para-container_paragraph-leftpaddingcell"/>
    <w:basedOn w:val="DefaultParagraphFont"/>
  </w:style>
  <w:style w:type="paragraph" w:customStyle="1" w:styleId="skn-mlo9top-sectionright-boxsectionpara-containerparagraph-leftpaddingcellParagraph">
    <w:name w:val="skn-mlo9_top-section_right-box_section_para-container_paragraph-leftpaddingcell Paragraph"/>
    <w:basedOn w:val="Normal"/>
  </w:style>
  <w:style w:type="character" w:customStyle="1" w:styleId="skn-mlo9top-sectionright-boxsectionpara-containersinglecolumn">
    <w:name w:val="skn-mlo9_top-section_right-box_section_para-container_singlecolumn"/>
    <w:basedOn w:val="DefaultParagraphFont"/>
  </w:style>
  <w:style w:type="paragraph" w:customStyle="1" w:styleId="skn-mlo9hilt-seculli">
    <w:name w:val="skn-mlo9_hilt-sec_ul_li"/>
    <w:basedOn w:val="Normal"/>
  </w:style>
  <w:style w:type="paragraph" w:customStyle="1" w:styleId="skn-mlo9hilt-secullinth-last-child1">
    <w:name w:val="skn-mlo9_hilt-sec_ul_li_nth-last-child(1)"/>
    <w:basedOn w:val="Normal"/>
  </w:style>
  <w:style w:type="table" w:customStyle="1" w:styleId="skn-mlo9top-sectionright-boxsectionpara-container">
    <w:name w:val="skn-mlo9_top-section_right-box_section_para-container"/>
    <w:basedOn w:val="TableNormal"/>
    <w:tblPr/>
  </w:style>
  <w:style w:type="table" w:customStyle="1" w:styleId="skn-mlo9top-section">
    <w:name w:val="skn-mlo9_top-section"/>
    <w:basedOn w:val="TableNormal"/>
    <w:tblPr/>
  </w:style>
  <w:style w:type="character" w:styleId="Hyperlink">
    <w:name w:val="Hyperlink"/>
    <w:basedOn w:val="DefaultParagraphFont"/>
    <w:uiPriority w:val="99"/>
    <w:unhideWhenUsed/>
    <w:rsid w:val="000E51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1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1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atalog.ufl.edu/search/?P=BCN%20158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atalog.ufl.edu/search/?P=FOR%2026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atalog.ufl.edu/search/?P=WIS%2025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.docs.live.net/c311f430e1985c3d/Documents/Resume%20Folder/Data%20Analysis%20and%20Visualization%20Foundations%20Certific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b/s!Aj1cmOEw9BHDhhhKoFBZVCNMBDho?e=hOHXNe" TargetMode="External"/><Relationship Id="rId14" Type="http://schemas.openxmlformats.org/officeDocument/2006/relationships/hyperlink" Target="https://d.docs.live.net/c311f430e1985c3d/Documents/Evaluating%20Gainesville's%20parks%20across%20varying%20neighborhood%20income%20levels.docx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99AA-E64A-4CA1-AF03-70A4E3CD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Nicholas Revaz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Nicholas Revaz</dc:title>
  <dc:creator>nick revaz</dc:creator>
  <cp:lastModifiedBy>nick revaz</cp:lastModifiedBy>
  <cp:revision>6</cp:revision>
  <dcterms:created xsi:type="dcterms:W3CDTF">2023-11-09T22:22:00Z</dcterms:created>
  <dcterms:modified xsi:type="dcterms:W3CDTF">2023-11-16T20:46:00Z</dcterms:modified>
</cp:coreProperties>
</file>